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894" w:rsidRDefault="00F31894" w:rsidP="00A30121">
      <w:pPr>
        <w:pStyle w:val="a8"/>
        <w:spacing w:after="150" w:line="360" w:lineRule="atLeast"/>
        <w:ind w:left="0"/>
        <w:textAlignment w:val="baseline"/>
        <w:rPr>
          <w:rFonts w:ascii="Arial" w:hAnsi="Arial" w:cs="Arial"/>
          <w:color w:val="444444"/>
          <w:sz w:val="21"/>
          <w:szCs w:val="21"/>
        </w:rPr>
      </w:pPr>
    </w:p>
    <w:p w:rsidR="00F31894" w:rsidRPr="00E239F0" w:rsidRDefault="00F31894" w:rsidP="00E239F0">
      <w:pPr>
        <w:pStyle w:val="2"/>
        <w:pBdr>
          <w:bottom w:val="single" w:sz="6" w:space="4" w:color="DDDDDD"/>
        </w:pBdr>
        <w:spacing w:after="180"/>
        <w:textAlignment w:val="baseline"/>
        <w:rPr>
          <w:rFonts w:ascii="Arial" w:hAnsi="Arial" w:cs="Arial"/>
          <w:sz w:val="35"/>
          <w:szCs w:val="35"/>
        </w:rPr>
      </w:pPr>
      <w:r w:rsidRPr="00E239F0">
        <w:rPr>
          <w:rFonts w:ascii="Arial" w:hAnsi="Arial" w:cs="Arial"/>
          <w:sz w:val="35"/>
          <w:szCs w:val="35"/>
        </w:rPr>
        <w:t>Перечень показателей качества и доступности муниципальной услуги:</w:t>
      </w:r>
      <w:bookmarkStart w:id="0" w:name="_GoBack"/>
      <w:bookmarkEnd w:id="0"/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E239F0">
        <w:rPr>
          <w:rFonts w:ascii="Arial" w:hAnsi="Arial" w:cs="Arial"/>
          <w:sz w:val="21"/>
          <w:szCs w:val="21"/>
        </w:rPr>
        <w:t>доступность электронных форм документов, необходимых для предоставления услуги;</w:t>
      </w:r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E239F0">
        <w:rPr>
          <w:rFonts w:ascii="Arial" w:hAnsi="Arial" w:cs="Arial"/>
          <w:sz w:val="21"/>
          <w:szCs w:val="21"/>
        </w:rPr>
        <w:t>возможность подачи запроса на получение муниципальной услуги и документов в электронной форме;</w:t>
      </w:r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E239F0">
        <w:rPr>
          <w:rFonts w:ascii="Arial" w:hAnsi="Arial" w:cs="Arial"/>
          <w:sz w:val="21"/>
          <w:szCs w:val="21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E239F0">
        <w:rPr>
          <w:rFonts w:ascii="Arial" w:hAnsi="Arial" w:cs="Arial"/>
          <w:sz w:val="21"/>
          <w:szCs w:val="21"/>
        </w:rPr>
        <w:t>предоставление муниципальной услуги в соответствии с вариантом предоставления муниципальной услуги;</w:t>
      </w:r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E239F0">
        <w:rPr>
          <w:rFonts w:ascii="Arial" w:hAnsi="Arial" w:cs="Arial"/>
          <w:sz w:val="21"/>
          <w:szCs w:val="21"/>
        </w:rPr>
        <w:t>доступность инструментов совершенствования в электронном виде платежей, необходимых для получения муниципальной услуги;</w:t>
      </w:r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E239F0">
        <w:rPr>
          <w:rFonts w:ascii="Arial" w:hAnsi="Arial" w:cs="Arial"/>
          <w:sz w:val="21"/>
          <w:szCs w:val="21"/>
        </w:rPr>
        <w:t>удобство информирования заявителя о ходе предоставления муниципальной услуги;</w:t>
      </w:r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E239F0">
        <w:rPr>
          <w:rFonts w:ascii="Arial" w:hAnsi="Arial" w:cs="Arial"/>
          <w:sz w:val="21"/>
          <w:szCs w:val="21"/>
        </w:rPr>
        <w:t>удобство получения результата предоставления услуги;</w:t>
      </w:r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E239F0">
        <w:rPr>
          <w:rFonts w:ascii="Arial" w:hAnsi="Arial" w:cs="Arial"/>
          <w:sz w:val="21"/>
          <w:szCs w:val="21"/>
        </w:rPr>
        <w:t>отсутствие обоснованных жалоб на действия (бездействие) должностных лиц;</w:t>
      </w:r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E239F0">
        <w:rPr>
          <w:rFonts w:ascii="Arial" w:hAnsi="Arial" w:cs="Arial"/>
          <w:sz w:val="21"/>
          <w:szCs w:val="21"/>
        </w:rPr>
        <w:t>отсутствие нарушений установленных сроков в процессе предоставления муниципальной услуги;</w:t>
      </w:r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  <w:r w:rsidRPr="00E239F0">
        <w:rPr>
          <w:rFonts w:ascii="Arial" w:hAnsi="Arial" w:cs="Arial"/>
          <w:sz w:val="21"/>
          <w:szCs w:val="21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E239F0">
        <w:rPr>
          <w:rFonts w:ascii="Arial" w:hAnsi="Arial" w:cs="Arial"/>
          <w:sz w:val="21"/>
          <w:szCs w:val="21"/>
        </w:rPr>
        <w:t>итогам</w:t>
      </w:r>
      <w:proofErr w:type="gramEnd"/>
      <w:r w:rsidRPr="00E239F0">
        <w:rPr>
          <w:rFonts w:ascii="Arial" w:hAnsi="Arial" w:cs="Arial"/>
          <w:sz w:val="21"/>
          <w:szCs w:val="2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31894" w:rsidRPr="00E239F0" w:rsidRDefault="00F31894" w:rsidP="00E239F0">
      <w:pPr>
        <w:pStyle w:val="a8"/>
        <w:spacing w:after="150" w:line="360" w:lineRule="atLeast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F31894" w:rsidRPr="00E239F0" w:rsidRDefault="00F31894" w:rsidP="00E239F0">
      <w:pPr>
        <w:jc w:val="both"/>
      </w:pPr>
    </w:p>
    <w:p w:rsidR="00F31894" w:rsidRPr="00E239F0" w:rsidRDefault="00F31894" w:rsidP="00E239F0">
      <w:pPr>
        <w:jc w:val="both"/>
      </w:pPr>
    </w:p>
    <w:p w:rsidR="00F31894" w:rsidRPr="00E239F0" w:rsidRDefault="00F31894" w:rsidP="00E239F0">
      <w:pPr>
        <w:jc w:val="both"/>
      </w:pPr>
    </w:p>
    <w:p w:rsidR="00F31894" w:rsidRPr="00E239F0" w:rsidRDefault="00F31894" w:rsidP="00E239F0">
      <w:pPr>
        <w:jc w:val="both"/>
      </w:pPr>
    </w:p>
    <w:p w:rsidR="00F31894" w:rsidRPr="00E239F0" w:rsidRDefault="00F31894" w:rsidP="00E239F0">
      <w:pPr>
        <w:jc w:val="both"/>
      </w:pPr>
    </w:p>
    <w:p w:rsidR="00F31894" w:rsidRPr="00E239F0" w:rsidRDefault="00F31894" w:rsidP="00E239F0">
      <w:pPr>
        <w:jc w:val="both"/>
      </w:pPr>
    </w:p>
    <w:p w:rsidR="00F31894" w:rsidRPr="00E239F0" w:rsidRDefault="00F31894" w:rsidP="00E239F0">
      <w:pPr>
        <w:jc w:val="both"/>
      </w:pPr>
    </w:p>
    <w:p w:rsidR="00FC46E9" w:rsidRPr="00E239F0" w:rsidRDefault="00FC46E9" w:rsidP="00E239F0">
      <w:pPr>
        <w:jc w:val="both"/>
      </w:pPr>
    </w:p>
    <w:sectPr w:rsidR="00FC46E9" w:rsidRPr="00E239F0" w:rsidSect="00C65D5C">
      <w:pgSz w:w="11907" w:h="16840" w:code="9"/>
      <w:pgMar w:top="851" w:right="851" w:bottom="851" w:left="1418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654" w:rsidRDefault="00853654" w:rsidP="00C65D5C">
      <w:r>
        <w:separator/>
      </w:r>
    </w:p>
  </w:endnote>
  <w:endnote w:type="continuationSeparator" w:id="0">
    <w:p w:rsidR="00853654" w:rsidRDefault="00853654" w:rsidP="00C6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654" w:rsidRDefault="00853654" w:rsidP="00C65D5C">
      <w:r>
        <w:separator/>
      </w:r>
    </w:p>
  </w:footnote>
  <w:footnote w:type="continuationSeparator" w:id="0">
    <w:p w:rsidR="00853654" w:rsidRDefault="00853654" w:rsidP="00C65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FBD"/>
    <w:rsid w:val="00092775"/>
    <w:rsid w:val="000C0622"/>
    <w:rsid w:val="00325618"/>
    <w:rsid w:val="003A6406"/>
    <w:rsid w:val="0056254E"/>
    <w:rsid w:val="005A7F36"/>
    <w:rsid w:val="00633356"/>
    <w:rsid w:val="006B3040"/>
    <w:rsid w:val="00706E4B"/>
    <w:rsid w:val="00814FBD"/>
    <w:rsid w:val="00822DAB"/>
    <w:rsid w:val="00853654"/>
    <w:rsid w:val="009513CE"/>
    <w:rsid w:val="00A30121"/>
    <w:rsid w:val="00AA7DAB"/>
    <w:rsid w:val="00AE532B"/>
    <w:rsid w:val="00C65D5C"/>
    <w:rsid w:val="00D1626E"/>
    <w:rsid w:val="00D329F5"/>
    <w:rsid w:val="00D34216"/>
    <w:rsid w:val="00D54164"/>
    <w:rsid w:val="00D66308"/>
    <w:rsid w:val="00E239F0"/>
    <w:rsid w:val="00EB7213"/>
    <w:rsid w:val="00F03D98"/>
    <w:rsid w:val="00F0606B"/>
    <w:rsid w:val="00F1249B"/>
    <w:rsid w:val="00F31894"/>
    <w:rsid w:val="00F35137"/>
    <w:rsid w:val="00F46CB7"/>
    <w:rsid w:val="00FC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nhideWhenUsed/>
    <w:qFormat/>
    <w:rsid w:val="00F31894"/>
    <w:pPr>
      <w:widowControl w:val="0"/>
      <w:autoSpaceDE w:val="0"/>
      <w:autoSpaceDN w:val="0"/>
      <w:ind w:left="317" w:right="598"/>
      <w:jc w:val="center"/>
      <w:outlineLvl w:val="1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AA7DA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rsid w:val="00F3189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7">
    <w:name w:val="Обычный (веб) Знак"/>
    <w:aliases w:val="Обычный (Интернет) Знак,Обычный (Web) Знак,Обычный (Web)1 Знак,Обычный (веб) Знак1 Знак,Обычный (веб) Знак Знак Знак,Знак6 Знак,Знак Знак Знак Знак Знак Знак,Знак Знак Знак Знак"/>
    <w:link w:val="a8"/>
    <w:uiPriority w:val="99"/>
    <w:locked/>
    <w:rsid w:val="00F31894"/>
    <w:rPr>
      <w:rFonts w:ascii="Times New Roman" w:eastAsia="Times New Roman" w:hAnsi="Times New Roman"/>
      <w:sz w:val="24"/>
      <w:szCs w:val="24"/>
    </w:rPr>
  </w:style>
  <w:style w:type="paragraph" w:styleId="a8">
    <w:name w:val="Normal (Web)"/>
    <w:aliases w:val="Обычный (Интернет),Обычный (Web),Обычный (Web)1,Обычный (веб) Знак1,Обычный (веб) Знак Знак,Знак6,Знак Знак Знак Знак Знак,Знак Знак Знак,Знак Знак Знак Знак Знак Знак Знак Знак Знак Знак Знак Знак"/>
    <w:basedOn w:val="a"/>
    <w:link w:val="a7"/>
    <w:uiPriority w:val="99"/>
    <w:unhideWhenUsed/>
    <w:qFormat/>
    <w:rsid w:val="00F31894"/>
    <w:pPr>
      <w:ind w:left="720"/>
      <w:contextualSpacing/>
    </w:pPr>
    <w:rPr>
      <w:rFonts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nhideWhenUsed/>
    <w:qFormat/>
    <w:rsid w:val="00F31894"/>
    <w:pPr>
      <w:widowControl w:val="0"/>
      <w:autoSpaceDE w:val="0"/>
      <w:autoSpaceDN w:val="0"/>
      <w:ind w:left="317" w:right="598"/>
      <w:jc w:val="center"/>
      <w:outlineLvl w:val="1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AA7DA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rsid w:val="00F3189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7">
    <w:name w:val="Обычный (веб) Знак"/>
    <w:aliases w:val="Обычный (Интернет) Знак,Обычный (Web) Знак,Обычный (Web)1 Знак,Обычный (веб) Знак1 Знак,Обычный (веб) Знак Знак Знак,Знак6 Знак,Знак Знак Знак Знак Знак Знак,Знак Знак Знак Знак"/>
    <w:link w:val="a8"/>
    <w:uiPriority w:val="99"/>
    <w:locked/>
    <w:rsid w:val="00F31894"/>
    <w:rPr>
      <w:rFonts w:ascii="Times New Roman" w:eastAsia="Times New Roman" w:hAnsi="Times New Roman"/>
      <w:sz w:val="24"/>
      <w:szCs w:val="24"/>
    </w:rPr>
  </w:style>
  <w:style w:type="paragraph" w:styleId="a8">
    <w:name w:val="Normal (Web)"/>
    <w:aliases w:val="Обычный (Интернет),Обычный (Web),Обычный (Web)1,Обычный (веб) Знак1,Обычный (веб) Знак Знак,Знак6,Знак Знак Знак Знак Знак,Знак Знак Знак,Знак Знак Знак Знак Знак Знак Знак Знак Знак Знак Знак Знак"/>
    <w:basedOn w:val="a"/>
    <w:link w:val="a7"/>
    <w:uiPriority w:val="99"/>
    <w:unhideWhenUsed/>
    <w:qFormat/>
    <w:rsid w:val="00F31894"/>
    <w:pPr>
      <w:ind w:left="720"/>
      <w:contextualSpacing/>
    </w:pPr>
    <w:rPr>
      <w:rFonts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Сивань ИС</dc:creator>
  <cp:lastModifiedBy>Староникольский</cp:lastModifiedBy>
  <cp:revision>3</cp:revision>
  <dcterms:created xsi:type="dcterms:W3CDTF">2024-12-07T15:35:00Z</dcterms:created>
  <dcterms:modified xsi:type="dcterms:W3CDTF">2024-12-07T15:39:00Z</dcterms:modified>
</cp:coreProperties>
</file>