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047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6663"/>
        <w:gridCol w:w="2110"/>
      </w:tblGrid>
      <w:tr w14:paraId="390E1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1701" w:type="dxa"/>
            <w:shd w:val="clear" w:color="auto" w:fill="auto"/>
          </w:tcPr>
          <w:p w14:paraId="134DEBA6">
            <w:pPr>
              <w:spacing w:after="0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drawing>
                <wp:inline distT="0" distB="0" distL="0" distR="0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55F601">
            <w:pPr>
              <w:pStyle w:val="19"/>
              <w:rPr>
                <w:rFonts w:ascii="Franklin Gothic Demi" w:hAnsi="Franklin Gothic Demi"/>
              </w:rPr>
            </w:pPr>
          </w:p>
          <w:p w14:paraId="0FCB4EC5">
            <w:pPr>
              <w:pStyle w:val="19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05999D35">
            <w:pPr>
              <w:pStyle w:val="19"/>
              <w:rPr>
                <w:rFonts w:asciiTheme="majorHAnsi" w:hAnsiTheme="majorHAnsi"/>
                <w:b/>
                <w:sz w:val="56"/>
                <w:szCs w:val="56"/>
              </w:rPr>
            </w:pPr>
            <w:r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 ВЕСТНИК </w:t>
            </w:r>
          </w:p>
          <w:p w14:paraId="7130B239">
            <w:pPr>
              <w:pStyle w:val="19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743228D8">
            <w:pPr>
              <w:pStyle w:val="19"/>
              <w:jc w:val="right"/>
              <w:rPr>
                <w:rFonts w:hint="default" w:asciiTheme="majorHAnsi" w:hAnsiTheme="majorHAnsi"/>
                <w:b/>
                <w:sz w:val="28"/>
                <w:szCs w:val="28"/>
                <w:lang w:val="ru-RU"/>
              </w:rPr>
            </w:pPr>
            <w:r>
              <w:rPr>
                <w:rFonts w:hint="default" w:asciiTheme="majorHAnsi" w:hAnsiTheme="majorHAnsi"/>
                <w:b/>
                <w:sz w:val="28"/>
                <w:szCs w:val="28"/>
                <w:lang w:val="ru-RU"/>
              </w:rPr>
              <w:t>18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  <w:lang w:val="ru-RU"/>
              </w:rPr>
              <w:t>августа</w:t>
            </w:r>
          </w:p>
          <w:p w14:paraId="4355D54A">
            <w:pPr>
              <w:pStyle w:val="19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2025 года</w:t>
            </w:r>
          </w:p>
          <w:p w14:paraId="4EE4443C">
            <w:pPr>
              <w:pStyle w:val="19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</w:t>
            </w:r>
            <w:r>
              <w:rPr>
                <w:rFonts w:hint="default" w:asciiTheme="majorHAnsi" w:hAnsiTheme="majorHAnsi"/>
                <w:b/>
                <w:sz w:val="28"/>
                <w:szCs w:val="28"/>
                <w:lang w:val="ru-RU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(2</w:t>
            </w:r>
            <w:r>
              <w:rPr>
                <w:rFonts w:hint="default" w:asciiTheme="majorHAnsi" w:hAnsiTheme="majorHAnsi"/>
                <w:b/>
                <w:sz w:val="28"/>
                <w:szCs w:val="28"/>
                <w:lang w:val="ru-RU"/>
              </w:rPr>
              <w:t>8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261A8F29">
            <w:pPr>
              <w:pStyle w:val="19"/>
              <w:jc w:val="right"/>
              <w:rPr>
                <w:sz w:val="36"/>
                <w:szCs w:val="36"/>
              </w:rPr>
            </w:pPr>
          </w:p>
          <w:p w14:paraId="63F2D7CE">
            <w:pPr>
              <w:pStyle w:val="19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Издается </w:t>
            </w:r>
          </w:p>
          <w:p w14:paraId="764DF7B6">
            <w:pPr>
              <w:pStyle w:val="19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с 21 июня </w:t>
            </w:r>
          </w:p>
          <w:p w14:paraId="28250751">
            <w:pPr>
              <w:pStyle w:val="19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 года</w:t>
            </w:r>
          </w:p>
          <w:p w14:paraId="2F966E31">
            <w:pPr>
              <w:pStyle w:val="19"/>
              <w:jc w:val="right"/>
              <w:rPr>
                <w:sz w:val="36"/>
                <w:szCs w:val="36"/>
              </w:rPr>
            </w:pPr>
            <w:r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6CA3CC5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62E1FE5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Староникольский сельсовет Красногвардейского района                      Оренбургской области</w:t>
      </w:r>
    </w:p>
    <w:p w14:paraId="3D3301FA">
      <w:pPr>
        <w:spacing w:after="0"/>
        <w:jc w:val="center"/>
        <w:rPr>
          <w:rFonts w:ascii="Arial" w:hAnsi="Arial" w:cs="Arial"/>
          <w:sz w:val="18"/>
          <w:szCs w:val="18"/>
        </w:rPr>
        <w:sectPr>
          <w:headerReference r:id="rId5" w:type="default"/>
          <w:headerReference r:id="rId6" w:type="even"/>
          <w:pgSz w:w="11906" w:h="16838"/>
          <w:pgMar w:top="567" w:right="851" w:bottom="567" w:left="851" w:header="284" w:footer="0" w:gutter="0"/>
          <w:cols w:space="708" w:num="1"/>
          <w:docGrid w:linePitch="360" w:charSpace="0"/>
        </w:sectPr>
      </w:pPr>
      <w:r>
        <w:rPr>
          <w:rFonts w:ascii="Arial" w:hAnsi="Arial" w:cs="Arial"/>
          <w:sz w:val="16"/>
          <w:szCs w:val="16"/>
        </w:rPr>
        <w:t>__________________________</w:t>
      </w:r>
      <w:r>
        <w:rPr>
          <w:rFonts w:ascii="Arial" w:hAnsi="Arial" w:cs="Arial"/>
          <w:sz w:val="18"/>
          <w:szCs w:val="18"/>
        </w:rPr>
        <w:t>________________________________________________________________________</w:t>
      </w:r>
    </w:p>
    <w:p w14:paraId="0F3D3F6A">
      <w:pPr>
        <w:suppressAutoHyphens/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    </w:t>
      </w:r>
    </w:p>
    <w:p w14:paraId="6F9B92BA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АДМИНИСТРАЦИЯ  МУНИЦИПАЛЬНОГО  ОБРАЗОВАНИЯ СТАРОНИКОЛЬСКИЙ  СЕЛЬСОВЕТ                                  </w:t>
      </w:r>
      <w:r>
        <w:rPr>
          <w:rFonts w:ascii="Arial" w:hAnsi="Arial" w:cs="Arial"/>
          <w:b/>
          <w:caps/>
          <w:sz w:val="18"/>
          <w:szCs w:val="18"/>
        </w:rPr>
        <w:t xml:space="preserve">КрасногвардейскОГО </w:t>
      </w:r>
      <w:r>
        <w:rPr>
          <w:rFonts w:hint="default" w:ascii="Arial" w:hAnsi="Arial" w:cs="Arial"/>
          <w:b/>
          <w:caps/>
          <w:sz w:val="18"/>
          <w:szCs w:val="18"/>
          <w:lang w:val="ru-RU"/>
        </w:rPr>
        <w:t xml:space="preserve"> </w:t>
      </w:r>
      <w:r>
        <w:rPr>
          <w:rFonts w:ascii="Arial" w:hAnsi="Arial" w:cs="Arial"/>
          <w:b/>
          <w:caps/>
          <w:sz w:val="18"/>
          <w:szCs w:val="18"/>
        </w:rPr>
        <w:t>районА оренбургской</w:t>
      </w:r>
      <w:r>
        <w:rPr>
          <w:rFonts w:ascii="Arial" w:hAnsi="Arial" w:cs="Arial"/>
          <w:b/>
          <w:sz w:val="18"/>
          <w:szCs w:val="18"/>
        </w:rPr>
        <w:t xml:space="preserve"> ОБЛАСТИ</w:t>
      </w:r>
    </w:p>
    <w:p w14:paraId="3E58D6F7">
      <w:pPr>
        <w:pStyle w:val="2"/>
        <w:tabs>
          <w:tab w:val="right" w:pos="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П О С Т А Н О В Л Е Н И Е</w:t>
      </w:r>
    </w:p>
    <w:p w14:paraId="713BA30F">
      <w:pPr>
        <w:tabs>
          <w:tab w:val="right" w:pos="900"/>
          <w:tab w:val="right" w:pos="10260"/>
        </w:tabs>
        <w:rPr>
          <w:rStyle w:val="141"/>
          <w:rFonts w:ascii="Arial" w:hAnsi="Arial" w:cs="Arial"/>
          <w:sz w:val="18"/>
          <w:szCs w:val="18"/>
        </w:rPr>
      </w:pPr>
      <w:r>
        <w:rPr>
          <w:rFonts w:hint="default" w:ascii="Arial" w:hAnsi="Arial" w:cs="Arial"/>
          <w:sz w:val="18"/>
          <w:szCs w:val="18"/>
          <w:lang w:val="ru-RU"/>
        </w:rPr>
        <w:t>18</w:t>
      </w:r>
      <w:r>
        <w:rPr>
          <w:rFonts w:ascii="Arial" w:hAnsi="Arial" w:cs="Arial"/>
          <w:sz w:val="18"/>
          <w:szCs w:val="18"/>
        </w:rPr>
        <w:t xml:space="preserve">.08.2025                                                                                                                                                            №  </w:t>
      </w:r>
      <w:r>
        <w:rPr>
          <w:rFonts w:hint="default" w:ascii="Arial" w:hAnsi="Arial" w:cs="Arial"/>
          <w:sz w:val="18"/>
          <w:szCs w:val="18"/>
          <w:lang w:val="ru-RU"/>
        </w:rPr>
        <w:t>6</w:t>
      </w:r>
      <w:r>
        <w:rPr>
          <w:rFonts w:ascii="Arial" w:hAnsi="Arial" w:cs="Arial"/>
          <w:sz w:val="18"/>
          <w:szCs w:val="18"/>
        </w:rPr>
        <w:t xml:space="preserve">0-п              </w:t>
      </w:r>
    </w:p>
    <w:p w14:paraId="3EEBD9B9">
      <w:pPr>
        <w:pStyle w:val="140"/>
        <w:widowControl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>О внесении изменений и дополнений в постановление администрации муниципального образования Староникольский  сельсовет Красногвардейского района Оренбургской области  от  27.01.2023 года № 7-п «Об утверждении Правил землепользования и застройки муниципального образования Староникольский сельсовет Красногвардейского района Оренбургской области»</w:t>
      </w:r>
    </w:p>
    <w:p w14:paraId="790C6977">
      <w:pPr>
        <w:pStyle w:val="140"/>
        <w:widowControl/>
        <w:rPr>
          <w:rFonts w:ascii="Arial" w:hAnsi="Arial" w:cs="Arial"/>
          <w:sz w:val="18"/>
          <w:szCs w:val="18"/>
        </w:rPr>
      </w:pPr>
    </w:p>
    <w:p w14:paraId="6C370392">
      <w:pPr>
        <w:pStyle w:val="139"/>
        <w:widowControl/>
        <w:spacing w:line="240" w:lineRule="auto"/>
        <w:ind w:firstLine="567"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>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населения муниципального образования Староникольский сельсовет Красногвардейского района Оренбургской области,  в соответствии пунктом 7 с части 3 статьи  33 Градостроительного кодекса Российской Федерации,  Федеральным законом от 6 октября 2003 года № 131 -ФЗ «Об общих принципах организации местного самоуправления в Российской Федерации», Уставом муниципального образования Староникольский  сельсовет  Красногвардейского района Оренбургской области:</w:t>
      </w:r>
    </w:p>
    <w:p w14:paraId="1590F64C">
      <w:pPr>
        <w:spacing w:after="0" w:line="240" w:lineRule="auto"/>
        <w:jc w:val="both"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 xml:space="preserve">      1.Дополнить основные виды разрешенного использования территориальной зоны  СХ-1 «Зона огородных участков» - видами разрешенного использования  «Сенокошение» (1.19)</w:t>
      </w:r>
      <w:r>
        <w:rPr>
          <w:rStyle w:val="141"/>
          <w:rFonts w:hint="default" w:ascii="Arial" w:hAnsi="Arial" w:cs="Arial"/>
          <w:sz w:val="18"/>
          <w:szCs w:val="18"/>
          <w:lang w:val="ru-RU"/>
        </w:rPr>
        <w:t xml:space="preserve">, </w:t>
      </w:r>
      <w:r>
        <w:rPr>
          <w:rStyle w:val="141"/>
          <w:rFonts w:ascii="Arial" w:hAnsi="Arial" w:cs="Arial"/>
          <w:sz w:val="18"/>
          <w:szCs w:val="18"/>
        </w:rPr>
        <w:t xml:space="preserve"> «Выпас сельскохозяйственных животных» (1.20) </w:t>
      </w:r>
      <w:r>
        <w:rPr>
          <w:rStyle w:val="141"/>
          <w:rFonts w:hint="default" w:ascii="Arial" w:hAnsi="Arial" w:cs="Arial"/>
          <w:sz w:val="18"/>
          <w:szCs w:val="18"/>
          <w:lang w:val="ru-RU"/>
        </w:rPr>
        <w:t xml:space="preserve"> и «Растеневодство» (1.1)</w:t>
      </w:r>
      <w:r>
        <w:rPr>
          <w:rStyle w:val="141"/>
          <w:rFonts w:ascii="Arial" w:hAnsi="Arial" w:cs="Arial"/>
          <w:sz w:val="18"/>
          <w:szCs w:val="18"/>
        </w:rPr>
        <w:t xml:space="preserve"> </w:t>
      </w:r>
      <w:r>
        <w:rPr>
          <w:rStyle w:val="141"/>
          <w:rFonts w:hint="default" w:ascii="Arial" w:hAnsi="Arial" w:cs="Arial"/>
          <w:sz w:val="18"/>
          <w:szCs w:val="18"/>
          <w:lang w:val="ru-RU"/>
        </w:rPr>
        <w:t xml:space="preserve"> </w:t>
      </w:r>
      <w:bookmarkStart w:id="0" w:name="_GoBack"/>
      <w:bookmarkEnd w:id="0"/>
      <w:r>
        <w:rPr>
          <w:rStyle w:val="141"/>
          <w:rFonts w:ascii="Arial" w:hAnsi="Arial" w:cs="Arial"/>
          <w:sz w:val="18"/>
          <w:szCs w:val="18"/>
        </w:rPr>
        <w:t>согласно приложению 1.</w:t>
      </w:r>
    </w:p>
    <w:p w14:paraId="754577A1">
      <w:pPr>
        <w:suppressAutoHyphens/>
        <w:spacing w:line="240" w:lineRule="auto"/>
        <w:jc w:val="both"/>
        <w:rPr>
          <w:rStyle w:val="141"/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2. Установить, что настоящее постановление вступает в силу после его  официального опубликования в газете «Староникольский вестник», подлежит обнародованию и размещению на официальном сайте администрации муниципального образования Староникольский сельсовет Красногвардейского района Оренбургской области в сети "Интернет.                                </w:t>
      </w:r>
      <w:r>
        <w:rPr>
          <w:rFonts w:hint="default" w:ascii="Arial" w:hAnsi="Arial" w:cs="Arial"/>
          <w:sz w:val="18"/>
          <w:szCs w:val="18"/>
          <w:lang w:val="ru-RU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Style w:val="141"/>
          <w:rFonts w:ascii="Arial" w:hAnsi="Arial" w:cs="Arial"/>
          <w:sz w:val="18"/>
          <w:szCs w:val="18"/>
        </w:rPr>
        <w:t>3.  Контроль за исполнением настоящего постановления оставляю за собой.</w:t>
      </w:r>
    </w:p>
    <w:p w14:paraId="65975143">
      <w:pPr>
        <w:pStyle w:val="57"/>
        <w:widowControl/>
        <w:spacing w:line="240" w:lineRule="auto"/>
        <w:ind w:left="0" w:leftChars="0" w:firstLine="0" w:firstLineChars="0"/>
        <w:jc w:val="left"/>
        <w:rPr>
          <w:rStyle w:val="141"/>
          <w:rFonts w:ascii="Arial" w:hAnsi="Arial" w:cs="Arial"/>
          <w:sz w:val="18"/>
          <w:szCs w:val="18"/>
        </w:rPr>
      </w:pPr>
    </w:p>
    <w:p w14:paraId="1F92C96F">
      <w:pPr>
        <w:pStyle w:val="57"/>
        <w:widowControl/>
        <w:spacing w:line="240" w:lineRule="auto"/>
        <w:ind w:left="0" w:leftChars="0" w:firstLine="0" w:firstLineChars="0"/>
        <w:jc w:val="left"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 xml:space="preserve">Глава сельсовета                                                                                                              </w:t>
      </w:r>
      <w:r>
        <w:rPr>
          <w:rStyle w:val="141"/>
          <w:rFonts w:hint="default" w:ascii="Arial" w:hAnsi="Arial" w:cs="Arial"/>
          <w:sz w:val="18"/>
          <w:szCs w:val="18"/>
          <w:lang w:val="ru-RU"/>
        </w:rPr>
        <w:t xml:space="preserve">         </w:t>
      </w:r>
      <w:r>
        <w:rPr>
          <w:rStyle w:val="141"/>
          <w:rFonts w:ascii="Arial" w:hAnsi="Arial" w:cs="Arial"/>
          <w:sz w:val="18"/>
          <w:szCs w:val="18"/>
        </w:rPr>
        <w:t xml:space="preserve">          Л.А. Ибадлаева</w:t>
      </w:r>
    </w:p>
    <w:p w14:paraId="5D465BEC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  <w:r>
        <w:rPr>
          <w:rStyle w:val="138"/>
          <w:rFonts w:ascii="Arial" w:hAnsi="Arial" w:cs="Arial"/>
          <w:sz w:val="18"/>
          <w:szCs w:val="18"/>
        </w:rPr>
        <w:t xml:space="preserve">    </w:t>
      </w:r>
    </w:p>
    <w:p w14:paraId="64807C62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030B8A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828E4F0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3E3B836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21EAE1C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E0A2E62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7A220A5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1CB38E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C51C88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886FD7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DB6E34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C3ABA5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40C873C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FACCF87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3A259D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65E5BB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CF21D13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F5263A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6C6D4C4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4DD32C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4F1D263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C20EE7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66A1909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F4F5020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0C1BE0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3A3192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30909D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CCB760B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47C3DEB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7D60238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C3F0279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84ECA7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1BA812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AF9EFB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16F0A7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BF0504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D450C6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CF9F6B5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E6C8FC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75B6F6A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812A6D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E97924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7D441A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  <w:sectPr>
          <w:type w:val="continuous"/>
          <w:pgSz w:w="11906" w:h="16838"/>
          <w:pgMar w:top="1134" w:right="850" w:bottom="426" w:left="1701" w:header="709" w:footer="709" w:gutter="0"/>
          <w:cols w:space="708" w:num="1"/>
          <w:titlePg/>
          <w:docGrid w:linePitch="360" w:charSpace="0"/>
        </w:sectPr>
      </w:pPr>
    </w:p>
    <w:p w14:paraId="2BD846C6">
      <w:pPr>
        <w:pStyle w:val="137"/>
        <w:widowControl/>
        <w:tabs>
          <w:tab w:val="left" w:pos="641"/>
        </w:tabs>
        <w:spacing w:line="240" w:lineRule="auto"/>
        <w:ind w:firstLine="0"/>
        <w:jc w:val="distribute"/>
        <w:rPr>
          <w:rFonts w:ascii="Arial" w:hAnsi="Arial" w:cs="Arial"/>
          <w:bCs/>
          <w:caps/>
          <w:sz w:val="16"/>
          <w:szCs w:val="16"/>
        </w:rPr>
      </w:pPr>
    </w:p>
    <w:p w14:paraId="5D68BD89">
      <w:pPr>
        <w:pStyle w:val="137"/>
        <w:widowControl/>
        <w:tabs>
          <w:tab w:val="left" w:pos="641"/>
        </w:tabs>
        <w:spacing w:line="240" w:lineRule="auto"/>
        <w:ind w:firstLine="0"/>
        <w:jc w:val="right"/>
        <w:rPr>
          <w:rStyle w:val="138"/>
          <w:rFonts w:ascii="Times New Roman" w:hAnsi="Times New Roman"/>
          <w:sz w:val="18"/>
          <w:szCs w:val="18"/>
        </w:rPr>
      </w:pPr>
      <w:r>
        <w:rPr>
          <w:rStyle w:val="138"/>
          <w:rFonts w:ascii="Times New Roman" w:hAnsi="Times New Roman"/>
          <w:sz w:val="18"/>
          <w:szCs w:val="18"/>
        </w:rPr>
        <w:t xml:space="preserve">Приложение   1 к постановлению администрации 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Староникольский сельсовет от  </w:t>
      </w:r>
      <w:r>
        <w:rPr>
          <w:rStyle w:val="138"/>
          <w:rFonts w:hint="default" w:ascii="Times New Roman" w:hAnsi="Times New Roman"/>
          <w:sz w:val="18"/>
          <w:szCs w:val="18"/>
          <w:lang w:val="ru-RU"/>
        </w:rPr>
        <w:t>18</w:t>
      </w:r>
      <w:r>
        <w:rPr>
          <w:rStyle w:val="138"/>
          <w:rFonts w:ascii="Times New Roman" w:hAnsi="Times New Roman"/>
          <w:sz w:val="18"/>
          <w:szCs w:val="18"/>
        </w:rPr>
        <w:t>.0</w:t>
      </w:r>
      <w:r>
        <w:rPr>
          <w:rStyle w:val="138"/>
          <w:rFonts w:hint="default" w:ascii="Times New Roman" w:hAnsi="Times New Roman"/>
          <w:sz w:val="18"/>
          <w:szCs w:val="18"/>
          <w:lang w:val="ru-RU"/>
        </w:rPr>
        <w:t>8</w:t>
      </w:r>
      <w:r>
        <w:rPr>
          <w:rStyle w:val="138"/>
          <w:rFonts w:ascii="Times New Roman" w:hAnsi="Times New Roman"/>
          <w:sz w:val="18"/>
          <w:szCs w:val="18"/>
        </w:rPr>
        <w:t xml:space="preserve">.2025 №  </w:t>
      </w:r>
      <w:r>
        <w:rPr>
          <w:rStyle w:val="138"/>
          <w:rFonts w:hint="default" w:ascii="Times New Roman" w:hAnsi="Times New Roman"/>
          <w:sz w:val="18"/>
          <w:szCs w:val="18"/>
          <w:lang w:val="ru-RU"/>
        </w:rPr>
        <w:t>60</w:t>
      </w:r>
      <w:r>
        <w:rPr>
          <w:rStyle w:val="138"/>
          <w:rFonts w:ascii="Times New Roman" w:hAnsi="Times New Roman"/>
          <w:sz w:val="18"/>
          <w:szCs w:val="18"/>
        </w:rPr>
        <w:t xml:space="preserve">-п </w:t>
      </w:r>
    </w:p>
    <w:p w14:paraId="7D4DE690">
      <w:pPr>
        <w:pStyle w:val="137"/>
        <w:widowControl/>
        <w:tabs>
          <w:tab w:val="left" w:pos="641"/>
        </w:tabs>
        <w:spacing w:line="240" w:lineRule="auto"/>
        <w:ind w:firstLine="0"/>
        <w:jc w:val="right"/>
        <w:rPr>
          <w:rStyle w:val="138"/>
          <w:rFonts w:ascii="Times New Roman" w:hAnsi="Times New Roman"/>
          <w:sz w:val="18"/>
          <w:szCs w:val="18"/>
        </w:rPr>
      </w:pPr>
    </w:p>
    <w:p w14:paraId="02E19DBC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Виды разрешенного использования земельных участков и объектов капитального строительства и градостроительные регламенты  зоны огородных участков СХ-1</w:t>
      </w:r>
    </w:p>
    <w:tbl>
      <w:tblPr>
        <w:tblStyle w:val="10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409"/>
        <w:gridCol w:w="851"/>
        <w:gridCol w:w="4678"/>
        <w:gridCol w:w="992"/>
        <w:gridCol w:w="5386"/>
      </w:tblGrid>
      <w:tr w14:paraId="302A6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tblHeader/>
        </w:trPr>
        <w:tc>
          <w:tcPr>
            <w:tcW w:w="534" w:type="dxa"/>
            <w:vMerge w:val="restart"/>
            <w:shd w:val="clear" w:color="auto" w:fill="D9D9D9"/>
            <w:noWrap w:val="0"/>
            <w:vAlign w:val="top"/>
          </w:tcPr>
          <w:p w14:paraId="2D7772B4">
            <w:pPr>
              <w:pStyle w:val="4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14:paraId="65A7D2DC">
            <w:pPr>
              <w:pStyle w:val="4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3260" w:type="dxa"/>
            <w:gridSpan w:val="2"/>
            <w:shd w:val="clear" w:color="auto" w:fill="D9D9D9"/>
            <w:noWrap w:val="0"/>
            <w:vAlign w:val="top"/>
          </w:tcPr>
          <w:p w14:paraId="054DFB4C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Виды разрешенного использования</w:t>
            </w:r>
          </w:p>
          <w:p w14:paraId="3EEB7EA1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670" w:type="dxa"/>
            <w:gridSpan w:val="2"/>
            <w:shd w:val="clear" w:color="auto" w:fill="D9D9D9"/>
            <w:noWrap w:val="0"/>
            <w:vAlign w:val="top"/>
          </w:tcPr>
          <w:p w14:paraId="3E2120E9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5386" w:type="dxa"/>
            <w:vMerge w:val="restart"/>
            <w:shd w:val="clear" w:color="auto" w:fill="D9D9D9"/>
            <w:noWrap w:val="0"/>
            <w:vAlign w:val="top"/>
          </w:tcPr>
          <w:p w14:paraId="78BC3021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14:paraId="2AE4CF80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земельных участков и предельные параметры разрешенного</w:t>
            </w:r>
          </w:p>
          <w:p w14:paraId="1CCBBAE6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14:paraId="3915AC46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строительства</w:t>
            </w:r>
          </w:p>
        </w:tc>
      </w:tr>
      <w:tr w14:paraId="0354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tblHeader/>
        </w:trPr>
        <w:tc>
          <w:tcPr>
            <w:tcW w:w="534" w:type="dxa"/>
            <w:vMerge w:val="continue"/>
            <w:shd w:val="clear" w:color="auto" w:fill="D9D9D9"/>
            <w:noWrap w:val="0"/>
            <w:vAlign w:val="top"/>
          </w:tcPr>
          <w:p w14:paraId="417D966E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D9D9D9"/>
            <w:noWrap w:val="0"/>
            <w:vAlign w:val="top"/>
          </w:tcPr>
          <w:p w14:paraId="28E45BEA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shd w:val="clear" w:color="auto" w:fill="D9D9D9"/>
            <w:noWrap w:val="0"/>
            <w:vAlign w:val="top"/>
          </w:tcPr>
          <w:p w14:paraId="1DE3F776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678" w:type="dxa"/>
            <w:shd w:val="clear" w:color="auto" w:fill="D9D9D9"/>
            <w:noWrap w:val="0"/>
            <w:vAlign w:val="top"/>
          </w:tcPr>
          <w:p w14:paraId="4C42E1F1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shd w:val="clear" w:color="auto" w:fill="D9D9D9"/>
            <w:noWrap w:val="0"/>
            <w:vAlign w:val="top"/>
          </w:tcPr>
          <w:p w14:paraId="0F422209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5386" w:type="dxa"/>
            <w:vMerge w:val="continue"/>
            <w:shd w:val="clear" w:color="auto" w:fill="D9D9D9"/>
            <w:noWrap w:val="0"/>
            <w:vAlign w:val="top"/>
          </w:tcPr>
          <w:p w14:paraId="64CFA32E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1BC7F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6"/>
            <w:noWrap w:val="0"/>
            <w:vAlign w:val="center"/>
          </w:tcPr>
          <w:p w14:paraId="33CBB870">
            <w:pPr>
              <w:pStyle w:val="136"/>
              <w:jc w:val="center"/>
              <w:rPr>
                <w:b/>
              </w:rPr>
            </w:pPr>
            <w:r>
              <w:rPr>
                <w:b/>
              </w:rPr>
              <w:t>ЗОНА  САДОВОДЧЕСТВ  И  ДАЧНЫХ  УЧАСТКОВ  СХ-1</w:t>
            </w:r>
          </w:p>
        </w:tc>
      </w:tr>
      <w:tr w14:paraId="5405A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6"/>
            <w:noWrap w:val="0"/>
            <w:vAlign w:val="center"/>
          </w:tcPr>
          <w:p w14:paraId="7DC1A3FC">
            <w:pPr>
              <w:pStyle w:val="136"/>
              <w:jc w:val="center"/>
              <w:rPr>
                <w:b/>
              </w:rPr>
            </w:pPr>
            <w:r>
              <w:rPr>
                <w:b/>
              </w:rPr>
              <w:t>ОСНОВНЫЕ ВИДЫ РАЗРЕШЁННОГО ИСПОЛЬЗОВАНИЯ ЗОНЫ «СХ-1»</w:t>
            </w:r>
          </w:p>
        </w:tc>
      </w:tr>
      <w:tr w14:paraId="3B59B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534" w:type="dxa"/>
            <w:noWrap w:val="0"/>
            <w:vAlign w:val="top"/>
          </w:tcPr>
          <w:p w14:paraId="0EE34EDA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2409" w:type="dxa"/>
            <w:noWrap w:val="0"/>
            <w:vAlign w:val="top"/>
          </w:tcPr>
          <w:p w14:paraId="6D76AEFB">
            <w:pPr>
              <w:pStyle w:val="4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Сенокошение</w:t>
            </w:r>
          </w:p>
        </w:tc>
        <w:tc>
          <w:tcPr>
            <w:tcW w:w="851" w:type="dxa"/>
            <w:noWrap w:val="0"/>
            <w:vAlign w:val="top"/>
          </w:tcPr>
          <w:p w14:paraId="55E0A43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4678" w:type="dxa"/>
            <w:noWrap w:val="0"/>
            <w:vAlign w:val="top"/>
          </w:tcPr>
          <w:p w14:paraId="2B18441A">
            <w:pPr>
              <w:pStyle w:val="4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Кошение трав, сбор и заготовка сена</w:t>
            </w:r>
          </w:p>
        </w:tc>
        <w:tc>
          <w:tcPr>
            <w:tcW w:w="992" w:type="dxa"/>
            <w:noWrap w:val="0"/>
            <w:vAlign w:val="top"/>
          </w:tcPr>
          <w:p w14:paraId="2B2EBE9D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1.19</w:t>
            </w:r>
          </w:p>
        </w:tc>
        <w:tc>
          <w:tcPr>
            <w:tcW w:w="5386" w:type="dxa"/>
            <w:noWrap w:val="0"/>
            <w:vAlign w:val="top"/>
          </w:tcPr>
          <w:p w14:paraId="01DAED1F">
            <w:pPr>
              <w:pStyle w:val="46"/>
              <w:numPr>
                <w:ilvl w:val="0"/>
                <w:numId w:val="1"/>
              </w:numPr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Предельные размеры земельных участков  для  данного  вида  разрешенного  использования  не  устанавливаются.</w:t>
            </w:r>
          </w:p>
          <w:p w14:paraId="42ED65D4">
            <w:pPr>
              <w:pStyle w:val="46"/>
              <w:ind w:right="-31"/>
            </w:pPr>
          </w:p>
        </w:tc>
      </w:tr>
      <w:tr w14:paraId="1E0DE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34" w:type="dxa"/>
            <w:noWrap w:val="0"/>
            <w:vAlign w:val="top"/>
          </w:tcPr>
          <w:p w14:paraId="54F1A4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2409" w:type="dxa"/>
            <w:noWrap w:val="0"/>
            <w:vAlign w:val="top"/>
          </w:tcPr>
          <w:p w14:paraId="3F7752C7">
            <w:pPr>
              <w:pStyle w:val="46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851" w:type="dxa"/>
            <w:noWrap w:val="0"/>
            <w:vAlign w:val="top"/>
          </w:tcPr>
          <w:p w14:paraId="187AC1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4678" w:type="dxa"/>
            <w:noWrap w:val="0"/>
            <w:vAlign w:val="top"/>
          </w:tcPr>
          <w:p w14:paraId="4C8F81EA">
            <w:pPr>
              <w:pStyle w:val="46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Выпас сельскохозяйственных животных</w:t>
            </w:r>
          </w:p>
        </w:tc>
        <w:tc>
          <w:tcPr>
            <w:tcW w:w="992" w:type="dxa"/>
            <w:noWrap w:val="0"/>
            <w:vAlign w:val="top"/>
          </w:tcPr>
          <w:p w14:paraId="496E754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1.20</w:t>
            </w:r>
          </w:p>
        </w:tc>
        <w:tc>
          <w:tcPr>
            <w:tcW w:w="5386" w:type="dxa"/>
            <w:noWrap w:val="0"/>
            <w:vAlign w:val="top"/>
          </w:tcPr>
          <w:p w14:paraId="6F78C521">
            <w:pPr>
              <w:pStyle w:val="46"/>
              <w:numPr>
                <w:ilvl w:val="0"/>
                <w:numId w:val="2"/>
              </w:numPr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Предельные размеры земельных участков  для  данного  вида  разрешенного  использования  не  устанавливаются.</w:t>
            </w:r>
          </w:p>
          <w:p w14:paraId="4D6031C0">
            <w:pPr>
              <w:pStyle w:val="46"/>
              <w:ind w:right="-31"/>
              <w:rPr>
                <w:sz w:val="18"/>
                <w:szCs w:val="18"/>
              </w:rPr>
            </w:pPr>
          </w:p>
        </w:tc>
      </w:tr>
      <w:tr w14:paraId="0747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34" w:type="dxa"/>
            <w:noWrap w:val="0"/>
            <w:vAlign w:val="top"/>
          </w:tcPr>
          <w:p w14:paraId="035DFD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2409" w:type="dxa"/>
            <w:noWrap w:val="0"/>
            <w:vAlign w:val="top"/>
          </w:tcPr>
          <w:p w14:paraId="40404896">
            <w:pPr>
              <w:pStyle w:val="46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Растеневодство</w:t>
            </w:r>
          </w:p>
        </w:tc>
        <w:tc>
          <w:tcPr>
            <w:tcW w:w="851" w:type="dxa"/>
            <w:noWrap w:val="0"/>
            <w:vAlign w:val="top"/>
          </w:tcPr>
          <w:p w14:paraId="786D38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4678" w:type="dxa"/>
            <w:noWrap w:val="0"/>
            <w:vAlign w:val="top"/>
          </w:tcPr>
          <w:p w14:paraId="1ADFD484">
            <w:pPr>
              <w:pStyle w:val="46"/>
              <w:ind w:right="-3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14:paraId="62C5D4DA">
            <w:pPr>
              <w:pStyle w:val="46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992" w:type="dxa"/>
            <w:noWrap w:val="0"/>
            <w:vAlign w:val="top"/>
          </w:tcPr>
          <w:p w14:paraId="743482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386" w:type="dxa"/>
            <w:noWrap w:val="0"/>
            <w:vAlign w:val="top"/>
          </w:tcPr>
          <w:p w14:paraId="10D7DB84">
            <w:pPr>
              <w:pStyle w:val="46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Предельные размеры земельных участков  для  данного  вида  разрешенного  использования  не  устанавливаются.</w:t>
            </w:r>
          </w:p>
          <w:p w14:paraId="1B34230E">
            <w:pPr>
              <w:pStyle w:val="46"/>
              <w:ind w:right="-31"/>
              <w:rPr>
                <w:sz w:val="18"/>
                <w:szCs w:val="18"/>
              </w:rPr>
            </w:pPr>
          </w:p>
        </w:tc>
      </w:tr>
    </w:tbl>
    <w:p w14:paraId="4C494BE8">
      <w:pPr>
        <w:pStyle w:val="137"/>
        <w:widowControl/>
        <w:tabs>
          <w:tab w:val="left" w:pos="641"/>
        </w:tabs>
        <w:spacing w:line="240" w:lineRule="auto"/>
        <w:ind w:firstLine="0"/>
        <w:rPr>
          <w:rFonts w:hint="default" w:ascii="Arial" w:hAnsi="Arial" w:cs="Arial"/>
          <w:bCs/>
          <w:caps/>
          <w:sz w:val="16"/>
          <w:szCs w:val="16"/>
          <w:lang w:val="ru-RU"/>
        </w:rPr>
      </w:pPr>
    </w:p>
    <w:p w14:paraId="428799DB">
      <w:pPr>
        <w:pStyle w:val="23"/>
        <w:jc w:val="both"/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Главный редактор – Ибадлаева Л.А.</w:t>
      </w:r>
    </w:p>
    <w:p w14:paraId="67264FAE">
      <w:pPr>
        <w:pStyle w:val="23"/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Учредитель – администрация муниципального образования Староникольский  сельсовет Красногвардейского района Оренбургской области, адрес редакции и издателя: 461152, Оренбургская область, Красногвардейский район, с. Староникольское, ул. Советская, дом 34, телефон: 8 (35345) 3-47-45,  электронная почта: 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snik</w:t>
      </w: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_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sovet</w:t>
      </w: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@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mail</w:t>
      </w: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ru</w:t>
      </w:r>
    </w:p>
    <w:p w14:paraId="43CBC058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851" w:right="567" w:bottom="851" w:left="567" w:header="284" w:footer="0" w:gutter="0"/>
          <w:cols w:space="425" w:num="1"/>
          <w:docGrid w:linePitch="360" w:charSpace="0"/>
        </w:sectPr>
      </w:pP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Тираж – 10 экземпляров. </w:t>
      </w:r>
    </w:p>
    <w:p w14:paraId="0BE828F9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647891B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07A778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548B81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1CBCEE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2CC88D9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AAB104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E55E28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FE045F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9E8BDF0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0CB9CA4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E7CD87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688DD4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9D4E98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CDD15C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899572D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DB211B2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35DA3E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A66486F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0F5B0E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C905AF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8FDC54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A8582F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EFE1F9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60E9FDF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A181AE2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9CC271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8049924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373B040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83D6D9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7A28B6F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1CBD6AD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3F76AE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5CD521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0D377A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A2A99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A5026C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FEC409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5769F59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32CBDF8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24B928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3841971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74D465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A901EF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5FFEB4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5F0DF1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4AABA2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64B4A410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sectPr>
      <w:pgSz w:w="11906" w:h="16838"/>
      <w:pgMar w:top="567" w:right="851" w:bottom="567" w:left="851" w:header="284" w:footer="0" w:gutter="0"/>
      <w:cols w:space="286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Franklin Gothic Demi">
    <w:panose1 w:val="020B0703020102020204"/>
    <w:charset w:val="CC"/>
    <w:family w:val="swiss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C7926">
    <w:pPr>
      <w:pStyle w:val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  <w:p w14:paraId="5AB0684A">
    <w:pPr>
      <w:pStyle w:val="1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FDFF3">
    <w:pPr>
      <w:pStyle w:val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7FDF4491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8E3D32"/>
    <w:multiLevelType w:val="singleLevel"/>
    <w:tmpl w:val="FC8E3D3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0FACD72"/>
    <w:multiLevelType w:val="singleLevel"/>
    <w:tmpl w:val="10FACD72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57379"/>
    <w:rsid w:val="0016164D"/>
    <w:rsid w:val="0016383D"/>
    <w:rsid w:val="00173DFC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C55"/>
    <w:rsid w:val="0042365D"/>
    <w:rsid w:val="00443E55"/>
    <w:rsid w:val="00450019"/>
    <w:rsid w:val="004501C0"/>
    <w:rsid w:val="00454EFA"/>
    <w:rsid w:val="00467254"/>
    <w:rsid w:val="00467A7A"/>
    <w:rsid w:val="00472ED6"/>
    <w:rsid w:val="00473ADC"/>
    <w:rsid w:val="0048632E"/>
    <w:rsid w:val="00491503"/>
    <w:rsid w:val="00496845"/>
    <w:rsid w:val="004A735C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0E9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63974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71349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5EA7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E5DAB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073"/>
    <w:rsid w:val="00AF5BFF"/>
    <w:rsid w:val="00B20248"/>
    <w:rsid w:val="00B21EC3"/>
    <w:rsid w:val="00B2290A"/>
    <w:rsid w:val="00B27E85"/>
    <w:rsid w:val="00B30C26"/>
    <w:rsid w:val="00B32F52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97120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20AD"/>
    <w:rsid w:val="00D531A1"/>
    <w:rsid w:val="00D70290"/>
    <w:rsid w:val="00D73587"/>
    <w:rsid w:val="00D74891"/>
    <w:rsid w:val="00D92B4D"/>
    <w:rsid w:val="00D9558F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5C91"/>
    <w:rsid w:val="00EA04EC"/>
    <w:rsid w:val="00EA4BA6"/>
    <w:rsid w:val="00EA6B09"/>
    <w:rsid w:val="00EA7302"/>
    <w:rsid w:val="00EB5A9C"/>
    <w:rsid w:val="00ED4298"/>
    <w:rsid w:val="00EE0504"/>
    <w:rsid w:val="00F12ED1"/>
    <w:rsid w:val="00F14C6E"/>
    <w:rsid w:val="00F20DC7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  <w:rsid w:val="26935EFC"/>
    <w:rsid w:val="30D70CBB"/>
    <w:rsid w:val="48CB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qFormat="1" w:unhideWhenUsed="0" w:uiPriority="0" w:semiHidden="0" w:name="Body Text 3"/>
    <w:lsdException w:qFormat="1" w:uiPriority="0" w:semiHidden="0" w:name="Body Text Indent 2"/>
    <w:lsdException w:qFormat="1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56"/>
    <w:unhideWhenUsed/>
    <w:qFormat/>
    <w:uiPriority w:val="0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69"/>
    <w:qFormat/>
    <w:uiPriority w:val="0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5">
    <w:name w:val="heading 4"/>
    <w:basedOn w:val="1"/>
    <w:next w:val="1"/>
    <w:link w:val="43"/>
    <w:unhideWhenUsed/>
    <w:qFormat/>
    <w:uiPriority w:val="0"/>
    <w:pPr>
      <w:keepNext/>
      <w:keepLines/>
      <w:spacing w:before="200" w:after="0" w:line="240" w:lineRule="auto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unhideWhenUsed/>
    <w:qFormat/>
    <w:uiPriority w:val="0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unhideWhenUsed/>
    <w:qFormat/>
    <w:uiPriority w:val="0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9"/>
    <w:basedOn w:val="1"/>
    <w:next w:val="1"/>
    <w:link w:val="30"/>
    <w:semiHidden/>
    <w:unhideWhenUsed/>
    <w:qFormat/>
    <w:uiPriority w:val="0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hAnsi="Cambria" w:eastAsia="Times New Roman" w:cs="Times New Roman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unhideWhenUsed/>
    <w:uiPriority w:val="99"/>
    <w:rPr>
      <w:color w:val="800080"/>
      <w:u w:val="single"/>
    </w:rPr>
  </w:style>
  <w:style w:type="character" w:styleId="12">
    <w:name w:val="Hyperlink"/>
    <w:unhideWhenUsed/>
    <w:qFormat/>
    <w:uiPriority w:val="99"/>
    <w:rPr>
      <w:color w:val="0000FF"/>
      <w:u w:val="none"/>
    </w:rPr>
  </w:style>
  <w:style w:type="character" w:styleId="13">
    <w:name w:val="page number"/>
    <w:qFormat/>
    <w:uiPriority w:val="0"/>
  </w:style>
  <w:style w:type="paragraph" w:styleId="14">
    <w:name w:val="Balloon Text"/>
    <w:basedOn w:val="1"/>
    <w:link w:val="3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3"/>
    <w:unhideWhenUsed/>
    <w:qFormat/>
    <w:uiPriority w:val="0"/>
    <w:pPr>
      <w:spacing w:after="120" w:line="480" w:lineRule="auto"/>
      <w:ind w:firstLine="567"/>
      <w:jc w:val="both"/>
    </w:pPr>
    <w:rPr>
      <w:rFonts w:ascii="Arial" w:hAnsi="Arial" w:eastAsia="Times New Roman" w:cs="Times New Roman"/>
      <w:sz w:val="24"/>
      <w:szCs w:val="24"/>
    </w:rPr>
  </w:style>
  <w:style w:type="paragraph" w:styleId="16">
    <w:name w:val="Body Text Indent 3"/>
    <w:basedOn w:val="1"/>
    <w:link w:val="47"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16"/>
      <w:szCs w:val="16"/>
    </w:rPr>
  </w:style>
  <w:style w:type="paragraph" w:styleId="17">
    <w:name w:val="caption"/>
    <w:basedOn w:val="1"/>
    <w:next w:val="1"/>
    <w:unhideWhenUsed/>
    <w:qFormat/>
    <w:uiPriority w:val="0"/>
    <w:pPr>
      <w:suppressLineNumbers/>
      <w:suppressAutoHyphens/>
      <w:spacing w:before="120" w:after="120" w:line="240" w:lineRule="auto"/>
    </w:pPr>
    <w:rPr>
      <w:rFonts w:ascii="Times New Roman" w:hAnsi="Times New Roman" w:eastAsia="Times New Roman" w:cs="Lucida Sans"/>
      <w:i/>
      <w:iCs/>
      <w:sz w:val="24"/>
      <w:szCs w:val="24"/>
      <w:lang w:eastAsia="zh-CN"/>
    </w:rPr>
  </w:style>
  <w:style w:type="paragraph" w:styleId="18">
    <w:name w:val="Document Map"/>
    <w:basedOn w:val="1"/>
    <w:link w:val="66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19">
    <w:name w:val="header"/>
    <w:basedOn w:val="1"/>
    <w:link w:val="3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20">
    <w:name w:val="Body Text"/>
    <w:basedOn w:val="1"/>
    <w:link w:val="42"/>
    <w:unhideWhenUsed/>
    <w:qFormat/>
    <w:uiPriority w:val="0"/>
    <w:pPr>
      <w:spacing w:after="120"/>
    </w:pPr>
  </w:style>
  <w:style w:type="paragraph" w:styleId="21">
    <w:name w:val="Body Text Indent"/>
    <w:basedOn w:val="1"/>
    <w:link w:val="38"/>
    <w:unhideWhenUsed/>
    <w:qFormat/>
    <w:uiPriority w:val="0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hAnsi="Arial" w:eastAsia="Times New Roman" w:cs="Times New Roman"/>
      <w:sz w:val="26"/>
      <w:szCs w:val="26"/>
    </w:rPr>
  </w:style>
  <w:style w:type="paragraph" w:styleId="22">
    <w:name w:val="Title"/>
    <w:basedOn w:val="1"/>
    <w:link w:val="4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4"/>
    </w:rPr>
  </w:style>
  <w:style w:type="paragraph" w:styleId="23">
    <w:name w:val="footer"/>
    <w:basedOn w:val="1"/>
    <w:link w:val="4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5">
    <w:name w:val="Body Text 3"/>
    <w:basedOn w:val="1"/>
    <w:link w:val="78"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val="zh-CN" w:eastAsia="zh-CN"/>
    </w:rPr>
  </w:style>
  <w:style w:type="paragraph" w:styleId="26">
    <w:name w:val="Body Text Indent 2"/>
    <w:basedOn w:val="1"/>
    <w:link w:val="34"/>
    <w:unhideWhenUsed/>
    <w:qFormat/>
    <w:uiPriority w:val="0"/>
    <w:pPr>
      <w:spacing w:after="120" w:line="480" w:lineRule="auto"/>
      <w:ind w:left="283" w:firstLine="567"/>
      <w:jc w:val="both"/>
    </w:pPr>
    <w:rPr>
      <w:rFonts w:ascii="Arial" w:hAnsi="Arial" w:eastAsia="Times New Roman" w:cs="Times New Roman"/>
      <w:sz w:val="24"/>
      <w:szCs w:val="24"/>
    </w:rPr>
  </w:style>
  <w:style w:type="paragraph" w:styleId="27">
    <w:name w:val="Block Text"/>
    <w:basedOn w:val="1"/>
    <w:qFormat/>
    <w:uiPriority w:val="0"/>
    <w:pPr>
      <w:spacing w:before="150" w:after="0" w:line="240" w:lineRule="auto"/>
      <w:ind w:left="720" w:right="-5"/>
      <w:jc w:val="both"/>
    </w:pPr>
    <w:rPr>
      <w:rFonts w:ascii="Times New Roman" w:hAnsi="Times New Roman" w:eastAsia="Times New Roman" w:cs="Times New Roman"/>
      <w:sz w:val="28"/>
      <w:szCs w:val="24"/>
    </w:rPr>
  </w:style>
  <w:style w:type="table" w:styleId="28">
    <w:name w:val="Table Grid"/>
    <w:basedOn w:val="10"/>
    <w:qFormat/>
    <w:uiPriority w:val="0"/>
    <w:pPr>
      <w:spacing w:after="0" w:line="240" w:lineRule="auto"/>
    </w:pPr>
    <w:rPr>
      <w:rFonts w:ascii="Times New Roman" w:hAnsi="Times New Roman" w:eastAsiaTheme="minorHAnsi"/>
      <w:sz w:val="28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kern w:val="32"/>
      <w:sz w:val="32"/>
      <w:szCs w:val="32"/>
    </w:rPr>
  </w:style>
  <w:style w:type="character" w:customStyle="1" w:styleId="30">
    <w:name w:val="Заголовок 9 Знак"/>
    <w:basedOn w:val="9"/>
    <w:link w:val="8"/>
    <w:semiHidden/>
    <w:qFormat/>
    <w:uiPriority w:val="0"/>
    <w:rPr>
      <w:rFonts w:ascii="Cambria" w:hAnsi="Cambria" w:eastAsia="Times New Roman" w:cs="Times New Roman"/>
      <w:sz w:val="20"/>
      <w:szCs w:val="20"/>
    </w:rPr>
  </w:style>
  <w:style w:type="character" w:customStyle="1" w:styleId="31">
    <w:name w:val="Верхний колонтитул Знак"/>
    <w:basedOn w:val="9"/>
    <w:link w:val="19"/>
    <w:qFormat/>
    <w:uiPriority w:val="99"/>
    <w:rPr>
      <w:rFonts w:ascii="Calibri" w:hAnsi="Calibri" w:eastAsia="Calibri" w:cs="Times New Roman"/>
      <w:lang w:eastAsia="en-US"/>
    </w:rPr>
  </w:style>
  <w:style w:type="character" w:customStyle="1" w:styleId="32">
    <w:name w:val="Текст выноски Знак"/>
    <w:basedOn w:val="9"/>
    <w:link w:val="14"/>
    <w:qFormat/>
    <w:uiPriority w:val="99"/>
    <w:rPr>
      <w:rFonts w:ascii="Tahoma" w:hAnsi="Tahoma" w:cs="Tahoma"/>
      <w:sz w:val="16"/>
      <w:szCs w:val="16"/>
    </w:rPr>
  </w:style>
  <w:style w:type="character" w:customStyle="1" w:styleId="33">
    <w:name w:val="Основной текст 2 Знак"/>
    <w:basedOn w:val="9"/>
    <w:link w:val="15"/>
    <w:qFormat/>
    <w:uiPriority w:val="0"/>
    <w:rPr>
      <w:rFonts w:ascii="Arial" w:hAnsi="Arial" w:eastAsia="Times New Roman" w:cs="Times New Roman"/>
      <w:sz w:val="24"/>
      <w:szCs w:val="24"/>
    </w:rPr>
  </w:style>
  <w:style w:type="character" w:customStyle="1" w:styleId="34">
    <w:name w:val="Основной текст с отступом 2 Знак"/>
    <w:basedOn w:val="9"/>
    <w:link w:val="26"/>
    <w:qFormat/>
    <w:uiPriority w:val="0"/>
    <w:rPr>
      <w:rFonts w:ascii="Arial" w:hAnsi="Arial" w:eastAsia="Times New Roman" w:cs="Times New Roman"/>
      <w:sz w:val="24"/>
      <w:szCs w:val="24"/>
    </w:rPr>
  </w:style>
  <w:style w:type="paragraph" w:customStyle="1" w:styleId="35">
    <w:name w:val="Con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6">
    <w:name w:val="Гипертекстовая ссылка"/>
    <w:qFormat/>
    <w:uiPriority w:val="99"/>
    <w:rPr>
      <w:b/>
      <w:bCs/>
      <w:color w:val="008000"/>
    </w:rPr>
  </w:style>
  <w:style w:type="paragraph" w:customStyle="1" w:styleId="37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8">
    <w:name w:val="Основной текст с отступом Знак"/>
    <w:basedOn w:val="9"/>
    <w:link w:val="21"/>
    <w:qFormat/>
    <w:uiPriority w:val="0"/>
    <w:rPr>
      <w:rFonts w:ascii="Arial" w:hAnsi="Arial" w:eastAsia="Times New Roman" w:cs="Times New Roman"/>
      <w:sz w:val="26"/>
      <w:szCs w:val="26"/>
    </w:rPr>
  </w:style>
  <w:style w:type="paragraph" w:customStyle="1" w:styleId="39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40">
    <w:name w:val="Нижний колонтитул Знак"/>
    <w:basedOn w:val="9"/>
    <w:link w:val="23"/>
    <w:qFormat/>
    <w:uiPriority w:val="99"/>
  </w:style>
  <w:style w:type="character" w:customStyle="1" w:styleId="41">
    <w:name w:val="Название Знак"/>
    <w:basedOn w:val="9"/>
    <w:link w:val="22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42">
    <w:name w:val="Основной текст Знак"/>
    <w:basedOn w:val="9"/>
    <w:link w:val="20"/>
    <w:qFormat/>
    <w:uiPriority w:val="0"/>
  </w:style>
  <w:style w:type="character" w:customStyle="1" w:styleId="43">
    <w:name w:val="Заголовок 4 Знак"/>
    <w:basedOn w:val="9"/>
    <w:link w:val="5"/>
    <w:qFormat/>
    <w:uiPriority w:val="0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44">
    <w:name w:val="Основной текст_"/>
    <w:link w:val="45"/>
    <w:qFormat/>
    <w:uiPriority w:val="0"/>
    <w:rPr>
      <w:sz w:val="27"/>
      <w:szCs w:val="27"/>
      <w:shd w:val="clear" w:color="auto" w:fill="FFFFFF"/>
    </w:rPr>
  </w:style>
  <w:style w:type="paragraph" w:customStyle="1" w:styleId="45">
    <w:name w:val="Основной текст1"/>
    <w:basedOn w:val="1"/>
    <w:link w:val="44"/>
    <w:qFormat/>
    <w:uiPriority w:val="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46">
    <w:name w:val="No Spacing"/>
    <w:link w:val="60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47">
    <w:name w:val="Основной текст с отступом 3 Знак"/>
    <w:basedOn w:val="9"/>
    <w:link w:val="16"/>
    <w:qFormat/>
    <w:uiPriority w:val="0"/>
    <w:rPr>
      <w:rFonts w:ascii="Times New Roman" w:hAnsi="Times New Roman" w:eastAsia="Times New Roman" w:cs="Times New Roman"/>
      <w:sz w:val="16"/>
      <w:szCs w:val="16"/>
    </w:rPr>
  </w:style>
  <w:style w:type="paragraph" w:customStyle="1" w:styleId="48">
    <w:name w:val="Стиль1"/>
    <w:basedOn w:val="1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49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0">
    <w:name w:val="apple-converted-space"/>
    <w:basedOn w:val="9"/>
    <w:qFormat/>
    <w:uiPriority w:val="0"/>
  </w:style>
  <w:style w:type="paragraph" w:customStyle="1" w:styleId="51">
    <w:name w:val="western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52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paragraph" w:customStyle="1" w:styleId="53">
    <w:name w:val="Знак Знак1 Знак Знак"/>
    <w:basedOn w:val="1"/>
    <w:next w:val="1"/>
    <w:semiHidden/>
    <w:qFormat/>
    <w:uiPriority w:val="0"/>
    <w:pPr>
      <w:spacing w:after="160" w:line="240" w:lineRule="exact"/>
    </w:pPr>
    <w:rPr>
      <w:rFonts w:ascii="Arial" w:hAnsi="Arial" w:eastAsia="Times New Roman" w:cs="Arial"/>
      <w:sz w:val="20"/>
      <w:szCs w:val="20"/>
      <w:lang w:val="en-US" w:eastAsia="en-US"/>
    </w:rPr>
  </w:style>
  <w:style w:type="character" w:customStyle="1" w:styleId="54">
    <w:name w:val="Заголовок 6 Знак"/>
    <w:basedOn w:val="9"/>
    <w:link w:val="7"/>
    <w:uiPriority w:val="0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Заголовок 5 Знак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Заголовок 2 Знак"/>
    <w:basedOn w:val="9"/>
    <w:link w:val="3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customStyle="1" w:styleId="57">
    <w:name w:val="Style5"/>
    <w:basedOn w:val="1"/>
    <w:qFormat/>
    <w:uiPriority w:val="0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8">
    <w:name w:val="Font Style13"/>
    <w:qFormat/>
    <w:uiPriority w:val="0"/>
    <w:rPr>
      <w:rFonts w:hint="default" w:ascii="Times New Roman" w:hAnsi="Times New Roman" w:cs="Times New Roman"/>
      <w:sz w:val="26"/>
      <w:szCs w:val="26"/>
    </w:rPr>
  </w:style>
  <w:style w:type="character" w:customStyle="1" w:styleId="59">
    <w:name w:val="Цветовое выделение"/>
    <w:qFormat/>
    <w:uiPriority w:val="99"/>
    <w:rPr>
      <w:b/>
      <w:color w:val="26282F"/>
    </w:rPr>
  </w:style>
  <w:style w:type="character" w:customStyle="1" w:styleId="60">
    <w:name w:val="Без интервала Знак"/>
    <w:link w:val="46"/>
    <w:qFormat/>
    <w:uiPriority w:val="1"/>
    <w:rPr>
      <w:rFonts w:ascii="Times New Roman" w:hAnsi="Times New Roman" w:eastAsia="Times New Roman" w:cs="Times New Roman"/>
      <w:sz w:val="20"/>
      <w:szCs w:val="20"/>
    </w:rPr>
  </w:style>
  <w:style w:type="character" w:customStyle="1" w:styleId="61">
    <w:name w:val="fontstyle01"/>
    <w:basedOn w:val="9"/>
    <w:uiPriority w:val="0"/>
    <w:rPr>
      <w:rFonts w:hint="default" w:ascii="TimesNewRomanPSMT" w:hAnsi="TimesNewRomanPSMT"/>
      <w:color w:val="000000"/>
      <w:sz w:val="32"/>
      <w:szCs w:val="32"/>
    </w:rPr>
  </w:style>
  <w:style w:type="paragraph" w:customStyle="1" w:styleId="62">
    <w:name w:val="rtejustif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3">
    <w:name w:val="Text body"/>
    <w:basedOn w:val="1"/>
    <w:uiPriority w:val="0"/>
    <w:pPr>
      <w:suppressAutoHyphens/>
      <w:autoSpaceDN w:val="0"/>
      <w:spacing w:after="12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eastAsia="zh-CN"/>
    </w:rPr>
  </w:style>
  <w:style w:type="paragraph" w:customStyle="1" w:styleId="64">
    <w:name w:val="Table Contents"/>
    <w:basedOn w:val="1"/>
    <w:qFormat/>
    <w:uiPriority w:val="0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eastAsia="zh-CN"/>
    </w:rPr>
  </w:style>
  <w:style w:type="paragraph" w:customStyle="1" w:styleId="65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ru-RU" w:eastAsia="zh-CN" w:bidi="ar-SA"/>
    </w:rPr>
  </w:style>
  <w:style w:type="character" w:customStyle="1" w:styleId="66">
    <w:name w:val="Схема документа Знак"/>
    <w:basedOn w:val="9"/>
    <w:link w:val="18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customStyle="1" w:styleId="67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68">
    <w:name w:val="ConsPlusNonforma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69">
    <w:name w:val="Заголовок 3 Знак"/>
    <w:basedOn w:val="9"/>
    <w:link w:val="4"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70">
    <w:name w:val="Содержимое таблицы"/>
    <w:basedOn w:val="1"/>
    <w:uiPriority w:val="0"/>
    <w:pPr>
      <w:widowControl w:val="0"/>
      <w:suppressLineNumbers/>
      <w:suppressAutoHyphens/>
      <w:spacing w:after="0" w:line="240" w:lineRule="auto"/>
    </w:pPr>
    <w:rPr>
      <w:rFonts w:ascii="Times New Roman" w:hAnsi="Times New Roman" w:eastAsia="Andale Sans UI" w:cs="Times New Roman"/>
      <w:kern w:val="1"/>
      <w:sz w:val="24"/>
      <w:szCs w:val="24"/>
    </w:rPr>
  </w:style>
  <w:style w:type="character" w:customStyle="1" w:styleId="71">
    <w:name w:val="Знак Знак12"/>
    <w:uiPriority w:val="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72">
    <w:name w:val="Знак Знак10"/>
    <w:uiPriority w:val="0"/>
    <w:rPr>
      <w:b/>
      <w:bCs/>
      <w:sz w:val="24"/>
      <w:szCs w:val="24"/>
      <w:lang w:val="ru-RU" w:eastAsia="ru-RU" w:bidi="ar-SA"/>
    </w:rPr>
  </w:style>
  <w:style w:type="paragraph" w:customStyle="1" w:styleId="73">
    <w:name w:val="Нормальный (таблица)"/>
    <w:basedOn w:val="1"/>
    <w:next w:val="1"/>
    <w:uiPriority w:val="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eastAsia="Times New Roman" w:cs="Times New Roman"/>
      <w:sz w:val="24"/>
      <w:szCs w:val="24"/>
    </w:rPr>
  </w:style>
  <w:style w:type="paragraph" w:customStyle="1" w:styleId="74">
    <w:name w:val="Прижатый влево"/>
    <w:basedOn w:val="1"/>
    <w:next w:val="1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character" w:customStyle="1" w:styleId="75">
    <w:name w:val="Знак Знак7"/>
    <w:uiPriority w:val="0"/>
    <w:rPr>
      <w:sz w:val="16"/>
      <w:szCs w:val="16"/>
      <w:lang w:val="ru-RU" w:eastAsia="ru-RU" w:bidi="ar-SA"/>
    </w:rPr>
  </w:style>
  <w:style w:type="character" w:customStyle="1" w:styleId="76">
    <w:name w:val="Знак Знак5"/>
    <w:uiPriority w:val="0"/>
    <w:rPr>
      <w:sz w:val="16"/>
      <w:szCs w:val="16"/>
      <w:lang w:val="ru-RU" w:eastAsia="ru-RU" w:bidi="ar-SA"/>
    </w:rPr>
  </w:style>
  <w:style w:type="paragraph" w:customStyle="1" w:styleId="77">
    <w:name w:val="consnormal"/>
    <w:basedOn w:val="1"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78">
    <w:name w:val="Основной текст 3 Знак"/>
    <w:basedOn w:val="9"/>
    <w:link w:val="25"/>
    <w:qFormat/>
    <w:uiPriority w:val="0"/>
    <w:rPr>
      <w:rFonts w:ascii="Times New Roman" w:hAnsi="Times New Roman" w:eastAsia="Times New Roman" w:cs="Times New Roman"/>
      <w:sz w:val="16"/>
      <w:szCs w:val="16"/>
      <w:lang w:val="zh-CN" w:eastAsia="zh-CN"/>
    </w:rPr>
  </w:style>
  <w:style w:type="paragraph" w:customStyle="1" w:styleId="79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80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8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82">
    <w:name w:val="xl68"/>
    <w:basedOn w:val="1"/>
    <w:uiPriority w:val="0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83">
    <w:name w:val="xl69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84">
    <w:name w:val="xl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85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customStyle="1" w:styleId="86">
    <w:name w:val="xl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customStyle="1" w:styleId="87">
    <w:name w:val="xl7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customStyle="1" w:styleId="88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</w:rPr>
  </w:style>
  <w:style w:type="paragraph" w:customStyle="1" w:styleId="89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</w:rPr>
  </w:style>
  <w:style w:type="paragraph" w:customStyle="1" w:styleId="90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</w:rPr>
  </w:style>
  <w:style w:type="paragraph" w:customStyle="1" w:styleId="91">
    <w:name w:val="xl7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20"/>
      <w:szCs w:val="20"/>
    </w:rPr>
  </w:style>
  <w:style w:type="paragraph" w:customStyle="1" w:styleId="92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93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94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color w:val="FF0000"/>
      <w:sz w:val="18"/>
      <w:szCs w:val="18"/>
    </w:rPr>
  </w:style>
  <w:style w:type="paragraph" w:customStyle="1" w:styleId="95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color w:val="FF0000"/>
      <w:sz w:val="18"/>
      <w:szCs w:val="18"/>
    </w:rPr>
  </w:style>
  <w:style w:type="paragraph" w:customStyle="1" w:styleId="96">
    <w:name w:val="xl8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97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98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99">
    <w:name w:val="xl85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100">
    <w:name w:val="xl86"/>
    <w:basedOn w:val="1"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01">
    <w:name w:val="xl87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02">
    <w:name w:val="xl88"/>
    <w:basedOn w:val="1"/>
    <w:uiPriority w:val="0"/>
    <w:pP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03">
    <w:name w:val="xl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4">
    <w:name w:val="xl9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5">
    <w:name w:val="xl9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6">
    <w:name w:val="xl9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7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8">
    <w:name w:val="xl94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09">
    <w:name w:val="xl95"/>
    <w:basedOn w:val="1"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10">
    <w:name w:val="xl96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1">
    <w:name w:val="xl97"/>
    <w:basedOn w:val="1"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2">
    <w:name w:val="xl98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3">
    <w:name w:val="xl99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4">
    <w:name w:val="xl10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5">
    <w:name w:val="xl10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6">
    <w:name w:val="xl102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117">
    <w:name w:val="xl103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18">
    <w:name w:val="xl10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9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20">
    <w:name w:val="xl105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1">
    <w:name w:val="xl106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2">
    <w:name w:val="xl107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3">
    <w:name w:val="xl108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4">
    <w:name w:val="xl10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5">
    <w:name w:val="xl110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126">
    <w:name w:val="xl111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27">
    <w:name w:val="font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customStyle="1" w:styleId="128">
    <w:name w:val="font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FF0000"/>
      <w:sz w:val="20"/>
      <w:szCs w:val="20"/>
    </w:rPr>
  </w:style>
  <w:style w:type="paragraph" w:customStyle="1" w:styleId="129">
    <w:name w:val="consplusnonformat_mailru_css_attribute_postfix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30">
    <w:name w:val="consplusnormal_mailru_css_attribute_postfix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31">
    <w:name w:val="msonormal_mailru_css_attribute_postfix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2">
    <w:name w:val="Основной текст (2)_"/>
    <w:basedOn w:val="9"/>
    <w:link w:val="133"/>
    <w:uiPriority w:val="0"/>
    <w:rPr>
      <w:rFonts w:ascii="Times New Roman" w:hAnsi="Times New Roman" w:eastAsia="Times New Roman" w:cs="Times New Roman"/>
    </w:rPr>
  </w:style>
  <w:style w:type="paragraph" w:customStyle="1" w:styleId="133">
    <w:name w:val="Основной текст (2)"/>
    <w:basedOn w:val="1"/>
    <w:link w:val="132"/>
    <w:uiPriority w:val="0"/>
    <w:pPr>
      <w:widowControl w:val="0"/>
      <w:spacing w:after="0" w:line="262" w:lineRule="auto"/>
      <w:ind w:firstLine="560"/>
    </w:pPr>
    <w:rPr>
      <w:rFonts w:ascii="Times New Roman" w:hAnsi="Times New Roman" w:eastAsia="Times New Roman" w:cs="Times New Roman"/>
    </w:rPr>
  </w:style>
  <w:style w:type="character" w:customStyle="1" w:styleId="134">
    <w:name w:val="Internet Link"/>
    <w:uiPriority w:val="0"/>
    <w:rPr>
      <w:color w:val="000080"/>
      <w:u w:val="single"/>
    </w:rPr>
  </w:style>
  <w:style w:type="paragraph" w:customStyle="1" w:styleId="135">
    <w:name w:val="Нормальный"/>
    <w:basedOn w:val="1"/>
    <w:uiPriority w:val="0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kern w:val="3"/>
      <w:sz w:val="24"/>
    </w:rPr>
  </w:style>
  <w:style w:type="paragraph" w:customStyle="1" w:styleId="136">
    <w:name w:val="Iau?iue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137">
    <w:name w:val="Style8"/>
    <w:basedOn w:val="1"/>
    <w:uiPriority w:val="0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hAnsi="Georgia" w:eastAsia="Times New Roman" w:cs="Times New Roman"/>
      <w:sz w:val="24"/>
      <w:szCs w:val="24"/>
    </w:rPr>
  </w:style>
  <w:style w:type="character" w:customStyle="1" w:styleId="138">
    <w:name w:val="Font Style17"/>
    <w:uiPriority w:val="0"/>
    <w:rPr>
      <w:rFonts w:hint="default" w:ascii="Microsoft Sans Serif" w:hAnsi="Microsoft Sans Serif" w:cs="Microsoft Sans Serif"/>
      <w:sz w:val="16"/>
      <w:szCs w:val="16"/>
    </w:rPr>
  </w:style>
  <w:style w:type="paragraph" w:customStyle="1" w:styleId="139">
    <w:name w:val="Style4"/>
    <w:basedOn w:val="1"/>
    <w:uiPriority w:val="0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40">
    <w:name w:val="Style7"/>
    <w:basedOn w:val="1"/>
    <w:uiPriority w:val="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41">
    <w:name w:val="Font Style15"/>
    <w:uiPriority w:val="0"/>
    <w:rPr>
      <w:rFonts w:hint="default" w:ascii="Times New Roman" w:hAnsi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F1BCF-E7CC-41F7-A9F2-6977F2759A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4</Pages>
  <Words>1322</Words>
  <Characters>7538</Characters>
  <Lines>62</Lines>
  <Paragraphs>17</Paragraphs>
  <TotalTime>12</TotalTime>
  <ScaleCrop>false</ScaleCrop>
  <LinksUpToDate>false</LinksUpToDate>
  <CharactersWithSpaces>8843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2025-07-16T16:10:00Z</dcterms:created>
  <dc:creator>Пользователь</dc:creator>
  <cp:lastModifiedBy>Староникольский</cp:lastModifiedBy>
  <cp:lastPrinted>2024-04-24T06:25:00Z</cp:lastPrinted>
  <dcterms:modified xsi:type="dcterms:W3CDTF">2025-08-18T12:00:22Z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F7A3F10E7C7F4969B537AB8FE05C33F1_13</vt:lpwstr>
  </property>
</Properties>
</file>